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6AA2F5C2" w:rsidR="0046089A" w:rsidRDefault="0046089A">
      <w:pPr>
        <w:pStyle w:val="Textoindependiente"/>
        <w:rPr>
          <w:rFonts w:ascii="Times New Roman"/>
          <w:sz w:val="20"/>
        </w:rPr>
      </w:pP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5BA342F0" w:rsidR="00216C03" w:rsidRDefault="00216C03" w:rsidP="00216C03">
      <w:pPr>
        <w:pStyle w:val="Textoindependiente"/>
        <w:spacing w:before="101"/>
        <w:ind w:left="407"/>
        <w:rPr>
          <w:spacing w:val="-2"/>
        </w:rPr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214BCDA7" w14:textId="77777777" w:rsidR="000D6A3C" w:rsidRDefault="000D6A3C" w:rsidP="00216C03">
      <w:pPr>
        <w:pStyle w:val="Textoindependiente"/>
        <w:spacing w:before="101"/>
        <w:ind w:left="407"/>
      </w:pP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56D7B6AC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EB1189">
              <w:rPr>
                <w:spacing w:val="-4"/>
                <w:sz w:val="16"/>
              </w:rPr>
              <w:t>0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49C2734C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0C4BF1">
              <w:rPr>
                <w:b/>
                <w:bCs/>
                <w:sz w:val="18"/>
                <w:szCs w:val="24"/>
              </w:rPr>
              <w:t>147,372,914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304FB3" w14:paraId="306921C8" w14:textId="77777777" w:rsidTr="007F588F">
        <w:trPr>
          <w:trHeight w:val="265"/>
          <w:jc w:val="center"/>
        </w:trPr>
        <w:tc>
          <w:tcPr>
            <w:tcW w:w="6528" w:type="dxa"/>
          </w:tcPr>
          <w:p w14:paraId="57F45ED3" w14:textId="77777777" w:rsidR="00304FB3" w:rsidRDefault="00304FB3" w:rsidP="00304FB3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  <w:vAlign w:val="bottom"/>
          </w:tcPr>
          <w:p w14:paraId="54E6AC34" w14:textId="0E64E160" w:rsidR="00304FB3" w:rsidRPr="00B764B5" w:rsidRDefault="00304FB3" w:rsidP="00304FB3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111,278,017 </w:t>
            </w:r>
          </w:p>
        </w:tc>
      </w:tr>
      <w:tr w:rsidR="00304FB3" w14:paraId="561A5A17" w14:textId="77777777" w:rsidTr="007F588F">
        <w:trPr>
          <w:trHeight w:val="263"/>
          <w:jc w:val="center"/>
        </w:trPr>
        <w:tc>
          <w:tcPr>
            <w:tcW w:w="6528" w:type="dxa"/>
          </w:tcPr>
          <w:p w14:paraId="4C41B5CB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  <w:vAlign w:val="bottom"/>
          </w:tcPr>
          <w:p w14:paraId="0FE8192C" w14:textId="22E26EB3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74,081,634 </w:t>
            </w:r>
          </w:p>
        </w:tc>
      </w:tr>
      <w:tr w:rsidR="00304FB3" w14:paraId="10F8ACAC" w14:textId="77777777" w:rsidTr="007F588F">
        <w:trPr>
          <w:trHeight w:val="263"/>
          <w:jc w:val="center"/>
        </w:trPr>
        <w:tc>
          <w:tcPr>
            <w:tcW w:w="6528" w:type="dxa"/>
          </w:tcPr>
          <w:p w14:paraId="4BFF0B88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  <w:vAlign w:val="bottom"/>
          </w:tcPr>
          <w:p w14:paraId="126A3ED2" w14:textId="7C5D58FB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108,962 </w:t>
            </w:r>
          </w:p>
        </w:tc>
      </w:tr>
      <w:tr w:rsidR="00304FB3" w14:paraId="4A3086A4" w14:textId="77777777" w:rsidTr="007F588F">
        <w:trPr>
          <w:trHeight w:val="263"/>
          <w:jc w:val="center"/>
        </w:trPr>
        <w:tc>
          <w:tcPr>
            <w:tcW w:w="6528" w:type="dxa"/>
          </w:tcPr>
          <w:p w14:paraId="2F0506AC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  <w:vAlign w:val="bottom"/>
          </w:tcPr>
          <w:p w14:paraId="6EDDB332" w14:textId="381FDC80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16,833,365 </w:t>
            </w:r>
          </w:p>
        </w:tc>
      </w:tr>
      <w:tr w:rsidR="00304FB3" w14:paraId="3DDC99E2" w14:textId="77777777" w:rsidTr="007F588F">
        <w:trPr>
          <w:trHeight w:val="265"/>
          <w:jc w:val="center"/>
        </w:trPr>
        <w:tc>
          <w:tcPr>
            <w:tcW w:w="6528" w:type="dxa"/>
          </w:tcPr>
          <w:p w14:paraId="42AA169F" w14:textId="77777777" w:rsidR="00304FB3" w:rsidRDefault="00304FB3" w:rsidP="00304FB3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vAlign w:val="bottom"/>
          </w:tcPr>
          <w:p w14:paraId="1232B1D3" w14:textId="72341593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14,165,312 </w:t>
            </w:r>
          </w:p>
        </w:tc>
      </w:tr>
      <w:tr w:rsidR="00304FB3" w14:paraId="3523310D" w14:textId="77777777" w:rsidTr="007F588F">
        <w:trPr>
          <w:trHeight w:val="263"/>
          <w:jc w:val="center"/>
        </w:trPr>
        <w:tc>
          <w:tcPr>
            <w:tcW w:w="6528" w:type="dxa"/>
          </w:tcPr>
          <w:p w14:paraId="53084FB6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  <w:vAlign w:val="bottom"/>
          </w:tcPr>
          <w:p w14:paraId="00E6E671" w14:textId="72E87881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6,088,744 </w:t>
            </w:r>
          </w:p>
        </w:tc>
      </w:tr>
      <w:tr w:rsidR="00304FB3" w14:paraId="49DB13CE" w14:textId="77777777" w:rsidTr="007F588F">
        <w:trPr>
          <w:trHeight w:val="263"/>
          <w:jc w:val="center"/>
        </w:trPr>
        <w:tc>
          <w:tcPr>
            <w:tcW w:w="6528" w:type="dxa"/>
          </w:tcPr>
          <w:p w14:paraId="221D9BD0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  <w:vAlign w:val="bottom"/>
          </w:tcPr>
          <w:p w14:paraId="64EF429B" w14:textId="2217A7AF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4BF90EAC" w14:textId="77777777" w:rsidTr="007F588F">
        <w:trPr>
          <w:trHeight w:val="263"/>
          <w:jc w:val="center"/>
        </w:trPr>
        <w:tc>
          <w:tcPr>
            <w:tcW w:w="6528" w:type="dxa"/>
          </w:tcPr>
          <w:p w14:paraId="74939FBF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  <w:vAlign w:val="bottom"/>
          </w:tcPr>
          <w:p w14:paraId="5E646163" w14:textId="14718E8F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73926745" w14:textId="77777777" w:rsidTr="007F588F">
        <w:trPr>
          <w:trHeight w:val="265"/>
          <w:jc w:val="center"/>
        </w:trPr>
        <w:tc>
          <w:tcPr>
            <w:tcW w:w="6528" w:type="dxa"/>
          </w:tcPr>
          <w:p w14:paraId="2CB4B20E" w14:textId="77777777" w:rsidR="00304FB3" w:rsidRDefault="00304FB3" w:rsidP="00304FB3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  <w:vAlign w:val="bottom"/>
          </w:tcPr>
          <w:p w14:paraId="2B1F8733" w14:textId="5F3EED0D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5,083,596 </w:t>
            </w:r>
          </w:p>
        </w:tc>
      </w:tr>
      <w:tr w:rsidR="00304FB3" w14:paraId="5735AE0C" w14:textId="77777777" w:rsidTr="007F588F">
        <w:trPr>
          <w:trHeight w:val="263"/>
          <w:jc w:val="center"/>
        </w:trPr>
        <w:tc>
          <w:tcPr>
            <w:tcW w:w="6528" w:type="dxa"/>
          </w:tcPr>
          <w:p w14:paraId="5290C7AA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vAlign w:val="bottom"/>
          </w:tcPr>
          <w:p w14:paraId="17489981" w14:textId="33482A2F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2,590,959 </w:t>
            </w:r>
          </w:p>
        </w:tc>
      </w:tr>
      <w:tr w:rsidR="00304FB3" w14:paraId="0F542385" w14:textId="77777777" w:rsidTr="007F588F">
        <w:trPr>
          <w:trHeight w:val="263"/>
          <w:jc w:val="center"/>
        </w:trPr>
        <w:tc>
          <w:tcPr>
            <w:tcW w:w="6528" w:type="dxa"/>
          </w:tcPr>
          <w:p w14:paraId="4162E770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  <w:vAlign w:val="bottom"/>
          </w:tcPr>
          <w:p w14:paraId="0A558ECE" w14:textId="42353B7D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9,160 </w:t>
            </w:r>
          </w:p>
        </w:tc>
      </w:tr>
      <w:tr w:rsidR="00304FB3" w14:paraId="092C7830" w14:textId="77777777" w:rsidTr="007F588F">
        <w:trPr>
          <w:trHeight w:val="263"/>
          <w:jc w:val="center"/>
        </w:trPr>
        <w:tc>
          <w:tcPr>
            <w:tcW w:w="6528" w:type="dxa"/>
          </w:tcPr>
          <w:p w14:paraId="29E35F03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  <w:vAlign w:val="bottom"/>
          </w:tcPr>
          <w:p w14:paraId="12C0CAB0" w14:textId="706CFAEC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782BEE2B" w14:textId="77777777" w:rsidTr="007F588F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304FB3" w:rsidRDefault="00304FB3" w:rsidP="00304FB3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14:paraId="78AF4D0D" w14:textId="692EA1E2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519,502 </w:t>
            </w:r>
          </w:p>
        </w:tc>
      </w:tr>
      <w:tr w:rsidR="00304FB3" w14:paraId="60EBAF1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0B9F" w14:textId="0C70ABDB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244,286 </w:t>
            </w:r>
          </w:p>
        </w:tc>
      </w:tr>
      <w:tr w:rsidR="00304FB3" w14:paraId="4164414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6A2D" w14:textId="434467DD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1,364,692 </w:t>
            </w:r>
          </w:p>
        </w:tc>
      </w:tr>
      <w:tr w:rsidR="00304FB3" w14:paraId="4F09324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575B" w14:textId="79A1D9C8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105,381 </w:t>
            </w:r>
          </w:p>
        </w:tc>
      </w:tr>
      <w:tr w:rsidR="00304FB3" w14:paraId="7F86AA7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304FB3" w:rsidRDefault="00304FB3" w:rsidP="00304FB3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8B7FA" w14:textId="3EB164F1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362A540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304FB3" w:rsidRDefault="00304FB3" w:rsidP="00304FB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FC13" w14:textId="0DB0A13C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249,616 </w:t>
            </w:r>
          </w:p>
        </w:tc>
      </w:tr>
      <w:tr w:rsidR="00304FB3" w14:paraId="2D47DEE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304FB3" w:rsidRDefault="00304FB3" w:rsidP="00304FB3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8F00" w14:textId="71035701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29,781,261 </w:t>
            </w:r>
          </w:p>
        </w:tc>
      </w:tr>
      <w:tr w:rsidR="00304FB3" w14:paraId="54A8B4A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CC55" w14:textId="7A42F937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3,893,345 </w:t>
            </w:r>
          </w:p>
        </w:tc>
      </w:tr>
      <w:tr w:rsidR="00304FB3" w14:paraId="0C809E7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787F" w14:textId="505B848B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1,404,825 </w:t>
            </w:r>
          </w:p>
        </w:tc>
      </w:tr>
      <w:tr w:rsidR="00304FB3" w14:paraId="57C25403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14A9" w14:textId="19D79629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4,548,652 </w:t>
            </w:r>
          </w:p>
        </w:tc>
      </w:tr>
      <w:tr w:rsidR="00304FB3" w14:paraId="13A222B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6F9F" w14:textId="1B0C0BED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799,820 </w:t>
            </w:r>
          </w:p>
        </w:tc>
      </w:tr>
      <w:tr w:rsidR="00304FB3" w14:paraId="38ECEEA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ABC8" w14:textId="7DD6C3DC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4,937,514 </w:t>
            </w:r>
          </w:p>
        </w:tc>
      </w:tr>
      <w:tr w:rsidR="00304FB3" w14:paraId="11D243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34BE" w14:textId="230034D8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1,253,126 </w:t>
            </w:r>
          </w:p>
        </w:tc>
      </w:tr>
      <w:tr w:rsidR="00304FB3" w14:paraId="286097FC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4707" w14:textId="1B4C57F0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1,129,376 </w:t>
            </w:r>
          </w:p>
        </w:tc>
      </w:tr>
      <w:tr w:rsidR="00304FB3" w14:paraId="185D0DC7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F3E3" w14:textId="6C465961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949,236 </w:t>
            </w:r>
          </w:p>
        </w:tc>
      </w:tr>
      <w:tr w:rsidR="00304FB3" w14:paraId="70D386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8B72" w14:textId="63B04EDE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10,865,367 </w:t>
            </w:r>
          </w:p>
        </w:tc>
      </w:tr>
      <w:tr w:rsidR="00304FB3" w14:paraId="4D503C4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304FB3" w:rsidRDefault="00304FB3" w:rsidP="00304FB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5AB" w14:textId="78B01F08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247,940 </w:t>
            </w:r>
          </w:p>
        </w:tc>
      </w:tr>
      <w:tr w:rsidR="00304FB3" w14:paraId="62EE360E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E80E" w14:textId="719E4874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39D42D0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3E70F" w14:textId="4129779D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0C19F93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715E" w14:textId="6D0BD22C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1BF42A6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49FD" w14:textId="60A3D6B7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247,940 </w:t>
            </w:r>
          </w:p>
        </w:tc>
      </w:tr>
      <w:tr w:rsidR="00304FB3" w14:paraId="794DC53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E5E8" w14:textId="775A1A6F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14F0129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B1D5" w14:textId="7B90D468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304FB3" w14:paraId="01BEE7B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444B" w14:textId="50F2BE99" w:rsidR="00304FB3" w:rsidRPr="00B764B5" w:rsidRDefault="00304FB3" w:rsidP="00304FB3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0C4BF1" w14:paraId="4492277D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4163" w14:textId="73939040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C4BF1" w14:paraId="045FA6A6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F310" w14:textId="69234A57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C4BF1" w14:paraId="39B8EF3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F00C" w14:textId="1D156680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982,100 </w:t>
            </w:r>
          </w:p>
        </w:tc>
      </w:tr>
      <w:tr w:rsidR="000C4BF1" w14:paraId="0A015037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6945" w14:textId="6F75C266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561,600 </w:t>
            </w:r>
          </w:p>
        </w:tc>
      </w:tr>
      <w:tr w:rsidR="000C4BF1" w14:paraId="46E159CC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D858" w14:textId="59BD02E5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221,500 </w:t>
            </w:r>
          </w:p>
        </w:tc>
      </w:tr>
      <w:tr w:rsidR="000C4BF1" w14:paraId="366C305E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69C9" w14:textId="797BD530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C4BF1" w14:paraId="789312F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959A" w14:textId="2850E55E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C4BF1" w14:paraId="68FBD89F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B7B8" w14:textId="2B58A622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C4BF1" w14:paraId="426B8143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8440" w14:textId="6BD375D4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199,000 </w:t>
            </w:r>
          </w:p>
        </w:tc>
      </w:tr>
      <w:tr w:rsidR="000C4BF1" w14:paraId="3591632E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4DB2" w14:textId="300A6616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C4BF1" w14:paraId="52461479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8B7E" w14:textId="555F1FC8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C4BF1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062F11AB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74BD5E67" w:rsidR="000C4BF1" w:rsidRPr="000C4BF1" w:rsidRDefault="000C4BF1" w:rsidP="000C4BF1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0C4BF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C4BF1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452DA2B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415F2AC7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38815ACB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6A687829" w:rsidR="000C4BF1" w:rsidRPr="000C4BF1" w:rsidRDefault="000C4BF1" w:rsidP="000C4BF1">
            <w:pPr>
              <w:pStyle w:val="TableParagraph"/>
              <w:rPr>
                <w:b/>
                <w:bCs/>
                <w:color w:val="000000"/>
                <w:sz w:val="18"/>
                <w:szCs w:val="18"/>
              </w:rPr>
            </w:pPr>
            <w:r w:rsidRPr="000C4BF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C4BF1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7A69990C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5B91A418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28A08BAF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633AA74E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67AC4730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7F6D3CE3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69E918A1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0C4BF1" w:rsidRDefault="000C4BF1" w:rsidP="000C4BF1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1BD02D25" w:rsidR="000C4BF1" w:rsidRPr="000C4BF1" w:rsidRDefault="000C4BF1" w:rsidP="000C4BF1">
            <w:pPr>
              <w:pStyle w:val="TableParagraph"/>
              <w:rPr>
                <w:b/>
                <w:bCs/>
                <w:color w:val="000000"/>
                <w:sz w:val="18"/>
                <w:szCs w:val="18"/>
              </w:rPr>
            </w:pPr>
            <w:r w:rsidRPr="000C4BF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C4BF1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45488F26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5A5CEE1F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2A74124D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01496E3D" w:rsidR="000C4BF1" w:rsidRPr="000C4BF1" w:rsidRDefault="000C4BF1" w:rsidP="000C4BF1">
            <w:pPr>
              <w:pStyle w:val="TableParagraph"/>
              <w:rPr>
                <w:b/>
                <w:bCs/>
                <w:color w:val="000000"/>
                <w:sz w:val="18"/>
                <w:szCs w:val="18"/>
              </w:rPr>
            </w:pPr>
            <w:r w:rsidRPr="000C4BF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C4BF1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77FEB8DD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5E59401B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DE47417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15236FB0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5C1E918D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1925D7EA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4BF1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2AAEE1F6" w:rsidR="000C4BF1" w:rsidRPr="00B764B5" w:rsidRDefault="000C4BF1" w:rsidP="000C4BF1">
            <w:pPr>
              <w:pStyle w:val="TableParagraph"/>
              <w:rPr>
                <w:sz w:val="16"/>
                <w:szCs w:val="16"/>
              </w:rPr>
            </w:pPr>
            <w:r w:rsidRPr="00EF56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39D58F85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E04E51">
              <w:rPr>
                <w:spacing w:val="-4"/>
                <w:sz w:val="16"/>
              </w:rPr>
              <w:t>0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749F7C63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0C4BF1">
              <w:rPr>
                <w:b/>
                <w:bCs/>
                <w:sz w:val="16"/>
              </w:rPr>
              <w:t>147,372,914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2CCA597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0C4BF1">
              <w:rPr>
                <w:sz w:val="16"/>
              </w:rPr>
              <w:t>147,372,914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1844DB32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E04E51">
              <w:rPr>
                <w:spacing w:val="-4"/>
                <w:sz w:val="16"/>
              </w:rPr>
              <w:t>0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761D73C6" w:rsidR="00216C03" w:rsidRPr="00A25CB4" w:rsidRDefault="000C4BF1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147,372,914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382AC86F" w:rsidR="00216C03" w:rsidRDefault="000C4BF1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>
              <w:rPr>
                <w:sz w:val="16"/>
              </w:rPr>
              <w:t>147,372,914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3D48D9AB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E04E51">
              <w:rPr>
                <w:spacing w:val="-4"/>
                <w:sz w:val="16"/>
              </w:rPr>
              <w:t>0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6369F290" w:rsidR="00216C03" w:rsidRPr="00A25CB4" w:rsidRDefault="000C4BF1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147,372,914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0C4BF1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0C4BF1" w:rsidRDefault="000C4BF1" w:rsidP="000C4BF1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5B1948C4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DA2D0A">
              <w:rPr>
                <w:sz w:val="16"/>
              </w:rPr>
              <w:t>146,390,814</w:t>
            </w:r>
            <w:r w:rsidRPr="003072A4">
              <w:rPr>
                <w:sz w:val="16"/>
              </w:rPr>
              <w:t>.00</w:t>
            </w:r>
          </w:p>
        </w:tc>
      </w:tr>
      <w:tr w:rsidR="000C4BF1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777DB18B" w:rsidR="000C4BF1" w:rsidRPr="00DA2D0A" w:rsidRDefault="00DA2D0A" w:rsidP="000C4BF1">
            <w:pPr>
              <w:pStyle w:val="TableParagraph"/>
              <w:rPr>
                <w:sz w:val="16"/>
              </w:rPr>
            </w:pPr>
            <w:r w:rsidRPr="00DA2D0A">
              <w:rPr>
                <w:sz w:val="16"/>
              </w:rPr>
              <w:t>$982,100</w:t>
            </w:r>
            <w:r w:rsidR="000C4BF1" w:rsidRPr="00DA2D0A">
              <w:rPr>
                <w:sz w:val="16"/>
              </w:rPr>
              <w:t>.00</w:t>
            </w:r>
          </w:p>
        </w:tc>
      </w:tr>
      <w:tr w:rsidR="000C4BF1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0C4BF1" w:rsidRDefault="000C4BF1" w:rsidP="000C4BF1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0C4BF1" w:rsidRDefault="000C4BF1" w:rsidP="000C4BF1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6EE22B2E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0C4BF1">
              <w:rPr>
                <w:spacing w:val="-4"/>
                <w:sz w:val="16"/>
              </w:rPr>
              <w:t>0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039199F6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0C4BF1">
              <w:rPr>
                <w:spacing w:val="-4"/>
                <w:sz w:val="16"/>
              </w:rPr>
              <w:t>0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2196" w14:textId="77777777" w:rsidR="00E032A1" w:rsidRDefault="00E032A1">
      <w:r>
        <w:separator/>
      </w:r>
    </w:p>
  </w:endnote>
  <w:endnote w:type="continuationSeparator" w:id="0">
    <w:p w14:paraId="68D6B60F" w14:textId="77777777" w:rsidR="00E032A1" w:rsidRDefault="00E0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CD83" w14:textId="77777777" w:rsidR="00E032A1" w:rsidRDefault="00E032A1">
      <w:r>
        <w:separator/>
      </w:r>
    </w:p>
  </w:footnote>
  <w:footnote w:type="continuationSeparator" w:id="0">
    <w:p w14:paraId="77CD8F0F" w14:textId="77777777" w:rsidR="00E032A1" w:rsidRDefault="00E0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34011B40" w:rsidR="0046089A" w:rsidRDefault="00DA2D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6AD9C64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257550" cy="533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FD5" w14:textId="77777777" w:rsidR="00DA2D0A" w:rsidRDefault="005F759B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DA2D0A">
                            <w:rPr>
                              <w:b/>
                              <w:sz w:val="24"/>
                              <w:szCs w:val="28"/>
                            </w:rPr>
                            <w:t xml:space="preserve">Universidad Tecnológica de Tula-Tepeji </w:t>
                          </w:r>
                        </w:p>
                        <w:p w14:paraId="1D66E98B" w14:textId="4A2741E5" w:rsidR="0046089A" w:rsidRDefault="00DA2D0A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del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5F759B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Egresos 202</w:t>
                          </w:r>
                          <w:r w:rsidR="005343F8">
                            <w:rPr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6.5pt;height:4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" filled="f" stroked="f">
              <v:textbox inset="0,0,0,0">
                <w:txbxContent>
                  <w:p w14:paraId="5FFEFFD5" w14:textId="77777777" w:rsidR="00DA2D0A" w:rsidRDefault="005F759B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DA2D0A">
                      <w:rPr>
                        <w:b/>
                        <w:sz w:val="24"/>
                        <w:szCs w:val="28"/>
                      </w:rPr>
                      <w:t xml:space="preserve">Universidad Tecnológica de Tula-Tepeji </w:t>
                    </w:r>
                  </w:p>
                  <w:p w14:paraId="1D66E98B" w14:textId="4A2741E5" w:rsidR="0046089A" w:rsidRDefault="00DA2D0A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del </w:t>
                    </w:r>
                    <w:r w:rsidR="005F759B">
                      <w:rPr>
                        <w:b/>
                        <w:sz w:val="21"/>
                      </w:rPr>
                      <w:t>Proyecto de Presupuesto de</w:t>
                    </w:r>
                    <w:r w:rsidR="005F759B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5F759B">
                      <w:rPr>
                        <w:b/>
                        <w:sz w:val="21"/>
                      </w:rPr>
                      <w:t>Egresos 202</w:t>
                    </w:r>
                    <w:r w:rsidR="005343F8">
                      <w:rPr>
                        <w:b/>
                        <w:sz w:val="21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7F668711" wp14:editId="6BD2DF8F">
          <wp:simplePos x="0" y="0"/>
          <wp:positionH relativeFrom="margin">
            <wp:posOffset>5798820</wp:posOffset>
          </wp:positionH>
          <wp:positionV relativeFrom="paragraph">
            <wp:posOffset>53340</wp:posOffset>
          </wp:positionV>
          <wp:extent cx="649718" cy="542925"/>
          <wp:effectExtent l="0" t="0" r="0" b="0"/>
          <wp:wrapNone/>
          <wp:docPr id="5246" name="Imagen 3">
            <a:extLst xmlns:a="http://schemas.openxmlformats.org/drawingml/2006/main">
              <a:ext uri="{FF2B5EF4-FFF2-40B4-BE49-F238E27FC236}">
                <a16:creationId xmlns:a16="http://schemas.microsoft.com/office/drawing/2014/main" id="{1CE5667D-05E7-453B-BCC7-A379DB6515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" name="Imagen 3">
                    <a:extLst>
                      <a:ext uri="{FF2B5EF4-FFF2-40B4-BE49-F238E27FC236}">
                        <a16:creationId xmlns:a16="http://schemas.microsoft.com/office/drawing/2014/main" id="{1CE5667D-05E7-453B-BCC7-A379DB65151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13" b="91521"/>
                  <a:stretch>
                    <a:fillRect/>
                  </a:stretch>
                </pic:blipFill>
                <pic:spPr bwMode="auto">
                  <a:xfrm>
                    <a:off x="0" y="0"/>
                    <a:ext cx="64971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9B">
      <w:rPr>
        <w:noProof/>
      </w:rPr>
      <w:drawing>
        <wp:anchor distT="0" distB="0" distL="0" distR="0" simplePos="0" relativeHeight="251657216" behindDoc="1" locked="0" layoutInCell="1" allowOverlap="1" wp14:anchorId="559925EB" wp14:editId="05B9F1A5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C4BF1"/>
    <w:rsid w:val="000D6A3C"/>
    <w:rsid w:val="00216C03"/>
    <w:rsid w:val="00304FB3"/>
    <w:rsid w:val="0046089A"/>
    <w:rsid w:val="005343F8"/>
    <w:rsid w:val="005D63A8"/>
    <w:rsid w:val="005F759B"/>
    <w:rsid w:val="00641F5E"/>
    <w:rsid w:val="00DA2D0A"/>
    <w:rsid w:val="00E032A1"/>
    <w:rsid w:val="00E04E51"/>
    <w:rsid w:val="00E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F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F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4</cp:revision>
  <dcterms:created xsi:type="dcterms:W3CDTF">2023-10-20T18:19:00Z</dcterms:created>
  <dcterms:modified xsi:type="dcterms:W3CDTF">2023-10-20T18:28:00Z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